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BOGOTA SWIM CLUB</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RULES AND REGULATIONS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Revised May</w:t>
      </w:r>
      <w:r w:rsidDel="00000000" w:rsidR="00000000" w:rsidRPr="00000000">
        <w:rPr>
          <w:rFonts w:ascii="Times New Roman" w:cs="Times New Roman" w:eastAsia="Times New Roman" w:hAnsi="Times New Roman"/>
          <w:b w:val="1"/>
          <w:sz w:val="28"/>
          <w:szCs w:val="28"/>
          <w:rtl w:val="0"/>
        </w:rPr>
        <w:t xml:space="preserve"> 1st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20</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tl w:val="0"/>
        </w:rPr>
      </w:r>
    </w:p>
    <w:tbl>
      <w:tblPr>
        <w:tblStyle w:val="Table1"/>
        <w:tblW w:w="991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88"/>
        <w:gridCol w:w="2430"/>
        <w:tblGridChange w:id="0">
          <w:tblGrid>
            <w:gridCol w:w="7488"/>
            <w:gridCol w:w="2430"/>
          </w:tblGrid>
        </w:tblGridChange>
      </w:tblGrid>
      <w:tr>
        <w:trPr>
          <w:cantSplit w:val="0"/>
          <w:trHeight w:val="1026" w:hRule="atLeast"/>
          <w:tblHeader w:val="0"/>
        </w:trPr>
        <w:tc>
          <w:tcPr>
            <w:vAlign w:val="bottom"/>
          </w:tcPr>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Pool Use . . . . . . . . . . . . . . . . . . . . . . . . . . . . . . . . . . . . . . . . . . </w:t>
            </w:r>
          </w:p>
        </w:tc>
        <w:tc>
          <w:tcPr>
            <w:vAlign w:val="bottom"/>
          </w:tcPr>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r>
      <w:tr>
        <w:trPr>
          <w:cantSplit w:val="0"/>
          <w:trHeight w:val="1026" w:hRule="atLeast"/>
          <w:tblHeader w:val="0"/>
        </w:trPr>
        <w:tc>
          <w:tcPr>
            <w:vAlign w:val="bottom"/>
          </w:tcPr>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Pool Season &amp; Hours  . . . . . . . . . . . . . . . . . . . . . . . . . . . . . . .</w:t>
            </w:r>
          </w:p>
        </w:tc>
        <w:tc>
          <w:tcPr>
            <w:vAlign w:val="bottom"/>
          </w:tcPr>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r>
      <w:tr>
        <w:trPr>
          <w:cantSplit w:val="0"/>
          <w:trHeight w:val="1026" w:hRule="atLeast"/>
          <w:tblHeader w:val="0"/>
        </w:trPr>
        <w:tc>
          <w:tcPr>
            <w:vAlign w:val="bottom"/>
          </w:tcPr>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Membership Classifications &amp; Privileges  . . . . . . . . . . . . . .</w:t>
            </w:r>
          </w:p>
        </w:tc>
        <w:tc>
          <w:tcPr>
            <w:vAlign w:val="bottom"/>
          </w:tcPr>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r>
      <w:tr>
        <w:trPr>
          <w:cantSplit w:val="0"/>
          <w:trHeight w:val="1026" w:hRule="atLeast"/>
          <w:tblHeader w:val="0"/>
        </w:trPr>
        <w:tc>
          <w:tcPr>
            <w:vAlign w:val="bottom"/>
          </w:tcPr>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Member &amp; Guest Responsibilities  . . . . . . . . . . . . . . . . . . . .</w:t>
            </w:r>
          </w:p>
        </w:tc>
        <w:tc>
          <w:tcPr>
            <w:vAlign w:val="bottom"/>
          </w:tcPr>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r>
      <w:tr>
        <w:trPr>
          <w:cantSplit w:val="0"/>
          <w:trHeight w:val="1026" w:hRule="atLeast"/>
          <w:tblHeader w:val="0"/>
        </w:trPr>
        <w:tc>
          <w:tcPr>
            <w:vAlign w:val="bottom"/>
          </w:tcPr>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Rules of Conduct  . . . . . . . . . . . . . . . . . . . . . . . . . . . . . . . . . . </w:t>
            </w:r>
          </w:p>
        </w:tc>
        <w:tc>
          <w:tcPr>
            <w:vAlign w:val="bottom"/>
          </w:tcPr>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r>
      <w:tr>
        <w:trPr>
          <w:cantSplit w:val="0"/>
          <w:trHeight w:val="1026" w:hRule="atLeast"/>
          <w:tblHeader w:val="0"/>
        </w:trPr>
        <w:tc>
          <w:tcPr>
            <w:vAlign w:val="bottom"/>
          </w:tcPr>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Guest Pass Rules for Pre-Bonded &amp; Bonded Members . . . </w:t>
            </w:r>
          </w:p>
        </w:tc>
        <w:tc>
          <w:tcPr>
            <w:vAlign w:val="bottom"/>
          </w:tcPr>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r>
      <w:tr>
        <w:trPr>
          <w:cantSplit w:val="0"/>
          <w:trHeight w:val="1026" w:hRule="atLeast"/>
          <w:tblHeader w:val="0"/>
        </w:trPr>
        <w:tc>
          <w:tcPr>
            <w:vAlign w:val="bottom"/>
          </w:tcPr>
          <w:p w:rsidR="00000000" w:rsidDel="00000000" w:rsidP="00000000" w:rsidRDefault="00000000" w:rsidRPr="00000000" w14:paraId="0000001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Daily Guest Rules &amp; Fees (non-member guests) . . . . . . . . . </w:t>
            </w:r>
          </w:p>
        </w:tc>
        <w:tc>
          <w:tcPr>
            <w:vAlign w:val="bottom"/>
          </w:tcPr>
          <w:p w:rsidR="00000000" w:rsidDel="00000000" w:rsidP="00000000" w:rsidRDefault="00000000" w:rsidRPr="00000000" w14:paraId="0000001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r>
      <w:tr>
        <w:trPr>
          <w:cantSplit w:val="0"/>
          <w:trHeight w:val="1026" w:hRule="atLeast"/>
          <w:tblHeader w:val="0"/>
        </w:trPr>
        <w:tc>
          <w:tcPr>
            <w:vAlign w:val="bottom"/>
          </w:tcPr>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Health and Safety  . . . . . . . . . . . . . . . . . . . . . . . . . . . . . . . . . .</w:t>
            </w:r>
          </w:p>
        </w:tc>
        <w:tc>
          <w:tcPr>
            <w:vAlign w:val="bottom"/>
          </w:tcPr>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r>
      <w:tr>
        <w:trPr>
          <w:cantSplit w:val="0"/>
          <w:trHeight w:val="1073" w:hRule="atLeast"/>
          <w:tblHeader w:val="0"/>
        </w:trPr>
        <w:tc>
          <w:tcPr>
            <w:vAlign w:val="bottom"/>
          </w:tcPr>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Diving Well Rules &amp; Regulations  . . . . . . . . . . . . . . . . . . . . . </w:t>
            </w:r>
          </w:p>
        </w:tc>
        <w:tc>
          <w:tcPr>
            <w:vAlign w:val="bottom"/>
          </w:tcPr>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r>
      <w:tr>
        <w:trPr>
          <w:cantSplit w:val="0"/>
          <w:trHeight w:val="1073" w:hRule="atLeast"/>
          <w:tblHeader w:val="0"/>
        </w:trPr>
        <w:tc>
          <w:tcPr>
            <w:vAlign w:val="bottom"/>
          </w:tcPr>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General  Information. . . . . . . . . . . . . . . . . . . . . . . . . . . . . . . </w:t>
            </w:r>
          </w:p>
        </w:tc>
        <w:tc>
          <w:tcPr>
            <w:vAlign w:val="bottom"/>
          </w:tcPr>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r>
    </w:tbl>
    <w:p w:rsidR="00000000" w:rsidDel="00000000" w:rsidP="00000000" w:rsidRDefault="00000000" w:rsidRPr="00000000" w14:paraId="0000001A">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8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rules and regulations are for the protection and benefit of all members and their guests. These rules have been established to ensure the safe and sanitary operation of the pool facility. Parents are requested to caution their children to observe all rules and to obey all instructions of the pool manager and other employees.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Pool Use</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Pool use will be restricted to club members in good standing, their guests, and daily guests who have paid the appropriate fees.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Pool Season &amp; Hours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400"/>
          <w:tab w:val="left" w:leader="none" w:pos="9433"/>
        </w:tabs>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season runs from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Memorial Day weekend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Labor Day weekend</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400"/>
          <w:tab w:val="left" w:leader="none" w:pos="9433"/>
        </w:tabs>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Early Season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Memorial Day through mid-June, weekends and holidays only</w:t>
      </w:r>
      <w:r w:rsidDel="00000000" w:rsidR="00000000" w:rsidRPr="00000000">
        <w:rPr>
          <w:rFonts w:ascii="Times New Roman" w:cs="Times New Roman" w:eastAsia="Times New Roman" w:hAnsi="Times New Roman"/>
          <w:sz w:val="24"/>
          <w:szCs w:val="24"/>
          <w:rtl w:val="0"/>
        </w:rPr>
        <w:t xml:space="preserve">. Please see our website for our hours of operation.</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400"/>
          <w:tab w:val="left" w:leader="none" w:pos="9433"/>
        </w:tabs>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½ day Schedule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week Bogota is in school, </w:t>
      </w:r>
      <w:r w:rsidDel="00000000" w:rsidR="00000000" w:rsidRPr="00000000">
        <w:rPr>
          <w:rFonts w:ascii="Times New Roman" w:cs="Times New Roman" w:eastAsia="Times New Roman" w:hAnsi="Times New Roman"/>
          <w:sz w:val="24"/>
          <w:szCs w:val="24"/>
          <w:rtl w:val="0"/>
        </w:rPr>
        <w:t xml:space="preserve">we are open at reduced hours during weekdays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full days on weekends and holidays. Please see our website for our hours of operation.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400"/>
          <w:tab w:val="left" w:leader="none" w:pos="9433"/>
        </w:tabs>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Full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day after Bogota High School graduation we are open 7 days a week from early August with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member’s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weekend and holiday mornings from 10:30am – 12:30pm for seasonal members and their guests.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400"/>
          <w:tab w:val="left" w:leader="none" w:pos="9433"/>
        </w:tabs>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Late Season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mid to late August </w:t>
      </w:r>
      <w:r w:rsidDel="00000000" w:rsidR="00000000" w:rsidRPr="00000000">
        <w:rPr>
          <w:rFonts w:ascii="Times New Roman" w:cs="Times New Roman" w:eastAsia="Times New Roman" w:hAnsi="Times New Roman"/>
          <w:sz w:val="24"/>
          <w:szCs w:val="24"/>
          <w:rtl w:val="0"/>
        </w:rPr>
        <w:t xml:space="preserve">hours of operation may be reduced. Please see our website for our hours of operation.</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400"/>
          <w:tab w:val="left" w:leader="none" w:pos="9433"/>
        </w:tabs>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hours may be changed at the discretion of the manager with the approval of the Board of Trustees. The pool may be closed earlier if the manager deems necessary due to Teen/Adult Swims, Swim Meets, special events or weather conditions.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400"/>
          <w:tab w:val="left" w:leader="none" w:pos="9433"/>
        </w:tabs>
        <w:spacing w:after="200" w:before="0" w:line="360"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pool will be closed when necessary for maintenance, or at the discretion of the pool manager(s) or assistant(s).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Membership Classifications &amp; Privileges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“Bonded Member(s)” any individual, couple, or family residing in Bergen County that has purchased a full or partial season membership through a signed Bogota Swim Club Application and has paid in full the $400 bonding fee. Bonded members may attend semi-annual General Membership Meetings and have the right to one vote per membership.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“Pre-Bonded Member(s)” any individual, couple, or family residing in Bergen </w:t>
      </w:r>
      <w:r w:rsidDel="00000000" w:rsidR="00000000" w:rsidRPr="00000000">
        <w:rPr>
          <w:rFonts w:ascii="Times New Roman" w:cs="Times New Roman" w:eastAsia="Times New Roman" w:hAnsi="Times New Roman"/>
          <w:sz w:val="24"/>
          <w:szCs w:val="24"/>
          <w:rtl w:val="0"/>
        </w:rPr>
        <w:t xml:space="preserve">County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purchased a full or partial season membership through a signed Bogota Swim Club Application and is in the process of paying off the $400 bonding fee. Pre-Bonded members may attend semi-annual General Membership Meetings but do not have voting privileges.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Guest(s)” any person or party residing in Bergen County who pays a daily admission fee to enter the Bogota Swim Club.  Daily guests will be charged using classifications, child and adult. Children are categorized as any person under the age of 18, while adults are any person 18 years of age and older. Senior citizens with proper </w:t>
      </w:r>
      <w:r w:rsidDel="00000000" w:rsidR="00000000" w:rsidRPr="00000000">
        <w:rPr>
          <w:rFonts w:ascii="Times New Roman" w:cs="Times New Roman" w:eastAsia="Times New Roman" w:hAnsi="Times New Roman"/>
          <w:sz w:val="24"/>
          <w:szCs w:val="24"/>
          <w:rtl w:val="0"/>
        </w:rPr>
        <w:t xml:space="preserve">ID will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charged at the children’s rate.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 of Daily passes may be suspended at any time at the discretion of the manager on duty.</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Bonded and Pre-Bonded members will be provided a membership card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all membership types, children under the age of 13 are not permitted to enter the facility unless supervised by a responsible person 13 years of age or older.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membership card is to be used only by the person whose name and picture appear on it.    </w:t>
        <w:br w:type="textWrapping"/>
        <w:t xml:space="preserve"> Any member who allows another person to use his membership card to gain entrance to the    </w:t>
        <w:br w:type="textWrapping"/>
        <w:t xml:space="preserve"> pool grounds will be subject to suspension of privileges. Repeated violations of this rule within one family will result in cancellation of that family’s membership.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Member &amp; Guest Responsibilities</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member will </w:t>
      </w:r>
      <w:r w:rsidDel="00000000" w:rsidR="00000000" w:rsidRPr="00000000">
        <w:rPr>
          <w:rFonts w:ascii="Times New Roman" w:cs="Times New Roman" w:eastAsia="Times New Roman" w:hAnsi="Times New Roman"/>
          <w:sz w:val="24"/>
          <w:szCs w:val="24"/>
          <w:rtl w:val="0"/>
        </w:rPr>
        <w:t xml:space="preserve">scan their ID card when entering the facility.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service charge of $5.00 will be levied for replacing a lost membership card.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arriving at the pool without a membership card will have the option of returning </w:t>
        <w:br w:type="textWrapping"/>
        <w:t xml:space="preserve">home to get the card or purchasing a new card. NO ONE WILL BE ADMITTED WITHOUT </w:t>
        <w:br w:type="textWrapping"/>
        <w:t xml:space="preserve">A VALID CARD.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Bonded members will be responsible for payment within 30 days for the cost of property damage caused by the member, member’s family or their guests. If payment has not been made by Labor Day, the membership will be terminated and the monies due will be deducted from the value of the bond.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Pre-Bonded members will have their privileges suspended until payment for property damage has been made.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guests will be responsible for arranging a method of payment with the manager on duty prior to leaving the facility for any property damage.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Rules of Conduct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illegal drugs or intoxicants, including beer, may be brought into the facility or the parking lot.</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of any kind is prohibited. This includes, but is not limited to, cigarettes, cigars, hookahs, e-cigarettes, and vaporizers. </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Bonded members, Pre-Bonded members, and the guests of members may bring beverages (excluding glass containers </w:t>
      </w:r>
      <w:r w:rsidDel="00000000" w:rsidR="00000000" w:rsidRPr="00000000">
        <w:rPr>
          <w:rFonts w:ascii="Times New Roman" w:cs="Times New Roman" w:eastAsia="Times New Roman" w:hAnsi="Times New Roman"/>
          <w:sz w:val="24"/>
          <w:szCs w:val="24"/>
          <w:rtl w:val="0"/>
        </w:rPr>
        <w:t xml:space="preserve">and alcohol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 the facility </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bags, strollers, or personal property may be inspected by a manager or lifeguard when entering the facility.</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are expected to drive slowly and carefully (no more than 5 miles per hour) on swim </w:t>
        <w:br w:type="textWrapping"/>
        <w:t xml:space="preserve"> club property. </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Parking is permitted in the pool parking lot only. All cars in the handicap parking area must have handicap plates or transporting handicap cards. Violators will be ticketed subject to NJMVC Rules and Borough Ordinances. </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Bicycles, scooters, etc. must be placed in designated areas and kept off the parking lot, driveways, and  neighboring private property. </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chairs and umbrellas must be returned to the designated storage areas when not in use at </w:t>
        <w:br w:type="textWrapping"/>
        <w:t xml:space="preserve"> the end of each day. All chairs and umbrellas must be elevated off the grass. It is recommended that all personal property is locked to a fence and marked with a membership number for easy identification.  </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Pop-up tents, tables, or similar items are prohibited on pool grounds during regular operating hours. </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Picnic tables may not be reserved for the day for personal use. Tables are to be used only while eating and are limited to 30 minutes of use per meal.</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Benches may not be reserved for the day for personal use. Benches are to be available to all patrons as a means to observe swimmers while in the water.</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foul or offensive language will be permitted. </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personal radios or speakers are permitted without the use of headphones.</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property left on the pool premises after Labor Day in September becomes the property </w:t>
        <w:br w:type="textWrapping"/>
        <w:t xml:space="preserve">of the Bogota Swim Club and will be disposed of. </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the Kiddie Pool is limited to children 6 and under; any child using the Kiddie Pool must be supervised by a responsible person 13 years of age or older.</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Adult swims will be called at the discretion of the manager on duty. They will be held in the </w:t>
        <w:br w:type="textWrapping"/>
        <w:t xml:space="preserve"> portion or portions of the pool designated by the manager. If at any time there are less than 12 </w:t>
        <w:br w:type="textWrapping"/>
        <w:t xml:space="preserve">adults participating in the Adult Swim, the manager has the authority to allow children to </w:t>
        <w:br w:type="textWrapping"/>
        <w:t xml:space="preserve">return to all or part of the pool.</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should avoid distracting lifeguards on duty by unnecessary conversation. </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Ball playing will be permitted in designated areas only. </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Loitering in the snack bar, breezeway, office windows or locker rooms is prohibited.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Guest Pass Rules for Pre-Bonded &amp; Bonded Members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membership will be entitled to reduced guest pass rates $10 per</w:t>
      </w:r>
      <w:r w:rsidDel="00000000" w:rsidR="00000000" w:rsidRPr="00000000">
        <w:rPr>
          <w:rFonts w:ascii="Times New Roman" w:cs="Times New Roman" w:eastAsia="Times New Roman" w:hAnsi="Times New Roman"/>
          <w:sz w:val="24"/>
          <w:szCs w:val="24"/>
          <w:rtl w:val="0"/>
        </w:rPr>
        <w:t xml:space="preserve"> person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Refunds are not provided in the event of inclement weather.</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Guests must be signed in by a member in good standing and remain present with their guest(s). Guests must leave when the member leaves. All guests must wear a wrist band.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under the age of 18 are limited to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guests per day.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over the age of 18 are allowed a maximum of 5 guests per day.</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may extend guest privileges for parties of 6 or more if approved by a manager.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Babysitter/Caregiver passes can be applied to any membership. Inquire </w:t>
      </w:r>
      <w:r w:rsidDel="00000000" w:rsidR="00000000" w:rsidRPr="00000000">
        <w:rPr>
          <w:rFonts w:ascii="Times New Roman" w:cs="Times New Roman" w:eastAsia="Times New Roman" w:hAnsi="Times New Roman"/>
          <w:sz w:val="24"/>
          <w:szCs w:val="24"/>
          <w:rtl w:val="0"/>
        </w:rPr>
        <w:t xml:space="preserve">at the 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information.</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guests must be registered at the office upon entering the facility.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reserves the right to deny any guest at any time.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Each Membership will be held responsible for the actions of their guests and may lead to the suspension or termination of a membership without a refund.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Daily Guest Rules &amp; Fees (non-member guests)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Guest Passes are only available for sale to residents of Bergen County with a valid photo ID. Bergen County Residents may not sign in non-Bergen County residents.</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guests will be charged at a rate of $</w:t>
      </w:r>
      <w:r w:rsidDel="00000000" w:rsidR="00000000" w:rsidRPr="00000000">
        <w:rPr>
          <w:rFonts w:ascii="Times New Roman" w:cs="Times New Roman" w:eastAsia="Times New Roman" w:hAnsi="Times New Roman"/>
          <w:sz w:val="24"/>
          <w:szCs w:val="24"/>
          <w:rtl w:val="0"/>
        </w:rPr>
        <w:t xml:space="preserve">10 per person 7 days a week.</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Refunds are not provided due to inclement weather.</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guests are prohibited from entering the facility with any beverages, sealed or otherwise with the exception of baby products.</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guests are prohibited from using the grills.</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guests are responsible for following all pool rules and regulations. Failure to comply with any rule or regulation is grounds for the immediate expulsion from the facility without a refund.</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reserves the right to deny any guest at any time.</w:t>
        <w:br w:type="textWrapping"/>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Health and Safety</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illegal drugs or intoxicants, including beer, may be brought into the facility or the parking lot.</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is not permitted anywhere in the facility. </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person using the pool must shower before entering the water and wear appropriate bathing attire. No blue jeans, overalls, cutoffs, undergarments, ragged shorts, or thong bathing suits will be permitted. </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in diapers must wear bathing suits as well either a water diaper or rubber pants while using </w:t>
        <w:br w:type="textWrapping"/>
        <w:t xml:space="preserve">either pool.</w:t>
      </w:r>
    </w:p>
    <w:p w:rsidR="00000000" w:rsidDel="00000000" w:rsidP="00000000" w:rsidRDefault="00000000" w:rsidRPr="00000000" w14:paraId="000000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Admission to the pool may be refused to anyone with a cold, cough, inflamed eyes, infections,    </w:t>
        <w:br w:type="textWrapping"/>
        <w:t xml:space="preserve"> wearing bandages, or with open wounds or rashes. </w:t>
      </w:r>
    </w:p>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pets except service animals will be allowed on club property.</w:t>
      </w:r>
    </w:p>
    <w:p w:rsidR="00000000" w:rsidDel="00000000" w:rsidP="00000000" w:rsidRDefault="00000000" w:rsidRPr="00000000" w14:paraId="000000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glass containers of any kind will be permitted on swim club property. Cans and plastic containers are acceptable. </w:t>
      </w:r>
    </w:p>
    <w:p w:rsidR="00000000" w:rsidDel="00000000" w:rsidP="00000000" w:rsidRDefault="00000000" w:rsidRPr="00000000" w14:paraId="000000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running, pushing, wrestling, or causing undue disturbances in or about the pool or on club </w:t>
        <w:br w:type="textWrapping"/>
        <w:t xml:space="preserve">property will be permitted. </w:t>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skateboards, scooters, hover boards, roller blades, bicycles, heelies, etc., are permitted on pool grounds. </w:t>
      </w:r>
    </w:p>
    <w:p w:rsidR="00000000" w:rsidDel="00000000" w:rsidP="00000000" w:rsidRDefault="00000000" w:rsidRPr="00000000" w14:paraId="000000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floating devices such as inflated tubes, water wings, toys etc. or snorkels are prohibited in the pool except during specified special events. Members with special needs and proper documentation may use certified assistance devices at all times in all pools.</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Kiddie Pool, inflatable rafts will be permitted at the discretion of the manager or lifeguard. </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rigid plastic or metal toys will be allowed in the Kiddie Pool. No children’s toys having any </w:t>
        <w:br w:type="textWrapping"/>
        <w:t xml:space="preserve">    dimension under 5 inches, nor any children’s toy having removable parts under 5 inches shall be </w:t>
        <w:br w:type="textWrapping"/>
        <w:t xml:space="preserve">     allowed in the Kiddie Pool as they pose a choking hazard. </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Swimmers must use stairs or ladders when leaving the pool. </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Swimmers must not stand or sit on the pool ropes or steps.</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deck area surrounding the pools must be kept clear of all personal items such as chairs, flip flops, towels, and food &amp; beverages.</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Accidents (all cuts, bee stings, etc.) must be reported to the manager or lifeguard.</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pool and all grass areas must be cleared immediately during a thunderstorm or other hazardous       </w:t>
        <w:br w:type="textWrapping"/>
        <w:t xml:space="preserve">  conditions as determined by the pool manager or assistant manager. </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pool and grounds must remain cleared for 40 minutes from the most recent thunder or lightning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6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Diving Well Rules &amp; Regulations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Diving is permitted in the 11ft. diving area only.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Only one person is permitted on each piece of equipment at a time.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Divers shall wait at the bottom of each apparatus until the previous person has left the diving board </w:t>
        <w:br w:type="textWrapping"/>
        <w:t xml:space="preserve">    or slide and shall not dive or slide until the previous person has cleared the area below.</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Swimmers using the low dive must exit using the left ladder, while swimmers using the high dive </w:t>
        <w:br w:type="textWrapping"/>
        <w:t xml:space="preserve">    and slide must exit using the right ladder.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Diving from the side of the board is not permitted.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Excessive bouncing on the board is prohibited (one bounce only).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Making running dives from the deck area is prohibited.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No backwards dives or jumping off the diving board backwards will be permitted.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There shall be no retrieving of objects from the bottom of the diving area unless authorized by the </w:t>
        <w:br w:type="textWrapping"/>
        <w:t xml:space="preserve">   lifeguard.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Goggles are not permitted in the diving well.</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General Information</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two (2) meetings per year of the General Membership in February and July. Pre-Bonded and Bonded Members are strongly encouraged to attend these meetings. </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Pre-Bonded Members must complete their $400 bond to be eligible to resign and receive a bond reimbursement.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Bonded Members must resign by February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 be eligible for bond reimbursement. </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Bogota Swim Club will not be responsible for loss or damage to personal property.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suggestions, comments or concerns must be in writing, signed and mailed to the Board of </w:t>
        <w:br w:type="textWrapping"/>
        <w:t xml:space="preserve">    Trustees, P.O. Box 66, Bogota, NJ 07603. No electronic communications will be accepted. </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operating hours, the pool manager and attendants are in full charge and obligated to enforce </w:t>
        <w:br w:type="textWrapping"/>
        <w:t xml:space="preserve"> all rules and regulations. Any infraction may results in suspension up to 7 days by the manager </w:t>
        <w:br w:type="textWrapping"/>
        <w:t xml:space="preserve">  or his assistant. The Board of Trustees reserves the right for further action. </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rules may be revised at any time by the Board or Trustees.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Box 66 Bogota, NJ 07603</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201-489-1991 www.bogotaswimclub.com</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bogotascmanagers@gmail.com</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5840" w:w="12240" w:orient="portrait"/>
      <w:pgMar w:bottom="540" w:top="1170" w:left="1080" w:right="1080" w:header="720" w:footer="2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Arial" w:cs="Arial" w:eastAsia="Arial" w:hAnsi="Arial"/>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ogotascmanagers@gmail.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